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C4A4" w14:textId="77777777" w:rsidR="0042128C" w:rsidRDefault="00000000">
      <w:pPr>
        <w:spacing w:before="83" w:after="49" w:line="309" w:lineRule="exact"/>
        <w:textAlignment w:val="baseline"/>
        <w:rPr>
          <w:rFonts w:ascii="Calibri" w:eastAsia="Calibri" w:hAnsi="Calibri"/>
          <w:b/>
          <w:color w:val="000000"/>
          <w:sz w:val="28"/>
        </w:rPr>
      </w:pPr>
      <w:r>
        <w:rPr>
          <w:rFonts w:ascii="Calibri" w:eastAsia="Calibri" w:hAnsi="Calibri"/>
          <w:b/>
          <w:color w:val="000000"/>
          <w:sz w:val="28"/>
        </w:rPr>
        <w:t>SPECIALITATEA:</w:t>
      </w:r>
    </w:p>
    <w:p w14:paraId="439782D9" w14:textId="77777777" w:rsidR="0042128C" w:rsidRDefault="00000000">
      <w:pPr>
        <w:shd w:val="solid" w:color="D3D3D3" w:fill="D3D3D3"/>
        <w:spacing w:after="357" w:line="309" w:lineRule="exact"/>
        <w:textAlignment w:val="baseline"/>
        <w:rPr>
          <w:rFonts w:ascii="Calibri" w:eastAsia="Calibri" w:hAnsi="Calibri"/>
          <w:b/>
          <w:color w:val="000000"/>
          <w:spacing w:val="-3"/>
          <w:sz w:val="28"/>
        </w:rPr>
      </w:pPr>
      <w:r>
        <w:rPr>
          <w:rFonts w:ascii="Calibri" w:eastAsia="Calibri" w:hAnsi="Calibri"/>
          <w:b/>
          <w:color w:val="000000"/>
          <w:spacing w:val="-3"/>
          <w:sz w:val="28"/>
        </w:rPr>
        <w:t>FARMACIE</w:t>
      </w:r>
    </w:p>
    <w:p w14:paraId="26838C50" w14:textId="77777777" w:rsidR="0042128C" w:rsidRDefault="00000000">
      <w:pPr>
        <w:pBdr>
          <w:top w:val="single" w:sz="5" w:space="0" w:color="000000"/>
          <w:left w:val="single" w:sz="5" w:space="7" w:color="000000"/>
          <w:bottom w:val="single" w:sz="5" w:space="1" w:color="000000"/>
          <w:right w:val="single" w:sz="5" w:space="0" w:color="000000"/>
        </w:pBdr>
        <w:spacing w:line="242" w:lineRule="exact"/>
        <w:ind w:left="144"/>
        <w:textAlignment w:val="baseline"/>
        <w:rPr>
          <w:rFonts w:ascii="Calibri" w:eastAsia="Calibri" w:hAnsi="Calibri"/>
          <w:b/>
          <w:color w:val="000000"/>
          <w:spacing w:val="-1"/>
        </w:rPr>
      </w:pPr>
      <w:r>
        <w:rPr>
          <w:rFonts w:ascii="Calibri" w:eastAsia="Calibri" w:hAnsi="Calibri"/>
          <w:b/>
          <w:color w:val="000000"/>
          <w:spacing w:val="-1"/>
        </w:rPr>
        <w:t>TEMATICA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42128C" w14:paraId="6B0C5D69" w14:textId="77777777">
        <w:tblPrEx>
          <w:tblCellMar>
            <w:top w:w="0" w:type="dxa"/>
            <w:bottom w:w="0" w:type="dxa"/>
          </w:tblCellMar>
        </w:tblPrEx>
        <w:trPr>
          <w:trHeight w:hRule="exact" w:val="8549"/>
        </w:trPr>
        <w:tc>
          <w:tcPr>
            <w:tcW w:w="14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A93E2" w14:textId="77777777" w:rsidR="0042128C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13" w:line="242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Antibiotice şi chimioterapice antimicrobiene: definiţie, clasificare, spectru de activitate, mod de administrare, contraindicaţii;</w:t>
            </w:r>
          </w:p>
          <w:p w14:paraId="6DF80F21" w14:textId="77777777" w:rsidR="0042128C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0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Vitamine: definiţie, clasificare (pentru fiecare reprezentant), contraindicaţii;</w:t>
            </w:r>
          </w:p>
          <w:p w14:paraId="60695082" w14:textId="77777777" w:rsidR="0042128C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76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Analgezice opioide: definiţie, clasificare (pentru fiecare reprezentant), contraindicaţii;</w:t>
            </w:r>
          </w:p>
          <w:p w14:paraId="43427E3E" w14:textId="77777777" w:rsidR="0042128C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0" w:line="242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Analgezice şi antipiretice: definiţie, clasificare, farmacoterapie (pentru fiecare reprezentant), contraindicaţii;</w:t>
            </w:r>
          </w:p>
          <w:p w14:paraId="68F1E364" w14:textId="77777777" w:rsidR="0042128C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0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Anticonvulsivante: definiţie, clasificare, farmacoterapie (pentru fiecare reprezentant), contraindicaţii;</w:t>
            </w:r>
          </w:p>
          <w:p w14:paraId="22AD6F7D" w14:textId="77777777" w:rsidR="0042128C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1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Antiparkinsoniene: definitie, clasificare, farmacoterapie (pentru fiecare reprezentant), contraindicaţii;</w:t>
            </w:r>
          </w:p>
          <w:p w14:paraId="729AC10F" w14:textId="77777777" w:rsidR="0042128C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0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Medicaţia antihipertensivă: definiţie, clasificare, farmacoterapie (pentru fiecare reprezentant), contraindicatii;</w:t>
            </w:r>
          </w:p>
          <w:p w14:paraId="35ED548F" w14:textId="77777777" w:rsidR="0042128C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76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Medicaţia aparatului respirator:</w:t>
            </w:r>
          </w:p>
          <w:p w14:paraId="6CD1D261" w14:textId="77777777" w:rsidR="0042128C" w:rsidRDefault="00000000">
            <w:pPr>
              <w:numPr>
                <w:ilvl w:val="0"/>
                <w:numId w:val="2"/>
              </w:numPr>
              <w:tabs>
                <w:tab w:val="clear" w:pos="216"/>
                <w:tab w:val="left" w:pos="1728"/>
              </w:tabs>
              <w:spacing w:before="83" w:line="229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antituse - definiţie, clasificare, farmacoterapie (pentru fiecare reprezentant), contraindicaţii;</w:t>
            </w:r>
          </w:p>
          <w:p w14:paraId="4880CAAC" w14:textId="77777777" w:rsidR="0042128C" w:rsidRDefault="00000000">
            <w:pPr>
              <w:numPr>
                <w:ilvl w:val="0"/>
                <w:numId w:val="2"/>
              </w:numPr>
              <w:tabs>
                <w:tab w:val="clear" w:pos="216"/>
                <w:tab w:val="left" w:pos="1728"/>
              </w:tabs>
              <w:spacing w:before="78" w:line="229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expectorante - definiţie, clasificare, farmacoterapie (pentru fiecare reprezentant), contraindicaţii;</w:t>
            </w:r>
          </w:p>
          <w:p w14:paraId="0FEC1702" w14:textId="77777777" w:rsidR="0042128C" w:rsidRDefault="00000000">
            <w:pPr>
              <w:numPr>
                <w:ilvl w:val="0"/>
                <w:numId w:val="2"/>
              </w:numPr>
              <w:tabs>
                <w:tab w:val="clear" w:pos="216"/>
                <w:tab w:val="left" w:pos="1728"/>
              </w:tabs>
              <w:spacing w:before="78" w:line="230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bronhodilatatoare - definiţie, clasificare, farmacoterapie (pentru fiecare reprezentant), contraindicaţii;</w:t>
            </w:r>
          </w:p>
          <w:p w14:paraId="6F3B5821" w14:textId="77777777" w:rsidR="0042128C" w:rsidRDefault="00000000">
            <w:pPr>
              <w:numPr>
                <w:ilvl w:val="0"/>
                <w:numId w:val="2"/>
              </w:numPr>
              <w:tabs>
                <w:tab w:val="clear" w:pos="216"/>
                <w:tab w:val="left" w:pos="1728"/>
              </w:tabs>
              <w:spacing w:before="82" w:line="230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medicaţia astmului bronşic;</w:t>
            </w:r>
          </w:p>
          <w:p w14:paraId="52B0D0DD" w14:textId="77777777" w:rsidR="0042128C" w:rsidRDefault="00000000">
            <w:pPr>
              <w:numPr>
                <w:ilvl w:val="0"/>
                <w:numId w:val="3"/>
              </w:numPr>
              <w:tabs>
                <w:tab w:val="clear" w:pos="216"/>
                <w:tab w:val="left" w:pos="864"/>
              </w:tabs>
              <w:spacing w:before="80" w:line="241" w:lineRule="exact"/>
              <w:ind w:left="648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Medicaţia aparatului digestiv:</w:t>
            </w:r>
          </w:p>
          <w:p w14:paraId="64499742" w14:textId="77777777" w:rsidR="0042128C" w:rsidRDefault="00000000">
            <w:pPr>
              <w:numPr>
                <w:ilvl w:val="0"/>
                <w:numId w:val="4"/>
              </w:numPr>
              <w:tabs>
                <w:tab w:val="clear" w:pos="360"/>
                <w:tab w:val="left" w:pos="1872"/>
              </w:tabs>
              <w:spacing w:before="78" w:line="229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antiacide - definiţie, clasificare, farmacoterapie (pentru fiecare reprezentant), contraindicaţii;</w:t>
            </w:r>
          </w:p>
          <w:p w14:paraId="763CAB2C" w14:textId="77777777" w:rsidR="0042128C" w:rsidRDefault="00000000">
            <w:pPr>
              <w:numPr>
                <w:ilvl w:val="0"/>
                <w:numId w:val="4"/>
              </w:numPr>
              <w:tabs>
                <w:tab w:val="clear" w:pos="360"/>
                <w:tab w:val="left" w:pos="1872"/>
              </w:tabs>
              <w:spacing w:before="78" w:line="230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inhibitori ai secreţiei gastrice - definiţie, clasificare, farmacoterapie (pentru fiecare reprezentant), contraindicaţii;</w:t>
            </w:r>
          </w:p>
          <w:p w14:paraId="107F9BEB" w14:textId="77777777" w:rsidR="0042128C" w:rsidRDefault="00000000">
            <w:pPr>
              <w:numPr>
                <w:ilvl w:val="0"/>
                <w:numId w:val="4"/>
              </w:numPr>
              <w:tabs>
                <w:tab w:val="clear" w:pos="360"/>
                <w:tab w:val="left" w:pos="1872"/>
              </w:tabs>
              <w:spacing w:before="78" w:line="229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antiulceroase - definiţie, clasificare, farmacoterapie (pentru fiecare reprezentant), contraindicaţii;</w:t>
            </w:r>
          </w:p>
          <w:p w14:paraId="0A8D2D43" w14:textId="77777777" w:rsidR="0042128C" w:rsidRDefault="00000000">
            <w:pPr>
              <w:numPr>
                <w:ilvl w:val="0"/>
                <w:numId w:val="4"/>
              </w:numPr>
              <w:tabs>
                <w:tab w:val="clear" w:pos="360"/>
                <w:tab w:val="left" w:pos="1872"/>
              </w:tabs>
              <w:spacing w:before="83" w:line="229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purgative-laxative - definiţie, clasificare, farmacoterapie (pentru fiecare reprezentant), contraindicaţii;</w:t>
            </w:r>
          </w:p>
          <w:p w14:paraId="650E213B" w14:textId="77777777" w:rsidR="0042128C" w:rsidRDefault="00000000">
            <w:pPr>
              <w:numPr>
                <w:ilvl w:val="0"/>
                <w:numId w:val="4"/>
              </w:numPr>
              <w:tabs>
                <w:tab w:val="clear" w:pos="360"/>
                <w:tab w:val="left" w:pos="1872"/>
              </w:tabs>
              <w:spacing w:before="78" w:line="229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antidiareice - definiţie, clasificare, farmacoterapie (pentru fiecare reprezentant), contraindicaţii;</w:t>
            </w:r>
          </w:p>
          <w:p w14:paraId="6A1DAF9E" w14:textId="77777777" w:rsidR="0042128C" w:rsidRDefault="00000000">
            <w:pPr>
              <w:numPr>
                <w:ilvl w:val="0"/>
                <w:numId w:val="4"/>
              </w:numPr>
              <w:tabs>
                <w:tab w:val="clear" w:pos="360"/>
                <w:tab w:val="left" w:pos="1872"/>
              </w:tabs>
              <w:spacing w:before="78" w:line="229" w:lineRule="exact"/>
              <w:ind w:left="151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antiemetice - definiţie, clasificare, farmacoterapie (pentru fiecare reprezentant), contraindicaţii;</w:t>
            </w:r>
          </w:p>
          <w:p w14:paraId="0FE742C7" w14:textId="77777777" w:rsidR="0042128C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1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Diuretice: definiţie, clasificare, farmacoterapie (pentru fiecare reprezentant), contraindicaţii;</w:t>
            </w:r>
          </w:p>
          <w:p w14:paraId="35F981DE" w14:textId="77777777" w:rsidR="0042128C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0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Soluţii: - definiţie, clasificare, componentele soluţiilor, prepararea soluţiilor, exemple de soluţii apoase, alcoolice, uleioase;</w:t>
            </w:r>
          </w:p>
          <w:p w14:paraId="3FF7F69E" w14:textId="77777777" w:rsidR="0042128C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1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Soluţii extractive apoase: infuzii, macerate, decocturi;</w:t>
            </w:r>
          </w:p>
          <w:p w14:paraId="26BCE47D" w14:textId="77777777" w:rsidR="0042128C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0" w:line="242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Colire: definiţie, preparare, exemple;</w:t>
            </w:r>
          </w:p>
          <w:p w14:paraId="37966820" w14:textId="77777777" w:rsidR="0042128C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75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Pulberi: definiţie, controlul pulberilor, exemple;</w:t>
            </w:r>
          </w:p>
          <w:p w14:paraId="20256FDD" w14:textId="77777777" w:rsidR="0042128C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1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Drajeuri: definiţie, preparare, exemple;</w:t>
            </w:r>
          </w:p>
          <w:p w14:paraId="57413BC3" w14:textId="77777777" w:rsidR="0042128C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0" w:line="242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Comprimate: definiţie, componente, preparare, caracteristici, exemple (comprimate obişnuite şi efervescente);</w:t>
            </w:r>
          </w:p>
          <w:p w14:paraId="7C9E96CE" w14:textId="77777777" w:rsidR="0042128C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0" w:after="48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Emulsii: definiţie, clasificare, compoziţie, preparare şi emulgatorii folosiţi la preparare, exemple;</w:t>
            </w:r>
          </w:p>
        </w:tc>
      </w:tr>
    </w:tbl>
    <w:p w14:paraId="546879A8" w14:textId="77777777" w:rsidR="0042128C" w:rsidRDefault="0042128C">
      <w:pPr>
        <w:spacing w:after="34" w:line="20" w:lineRule="exact"/>
      </w:pPr>
    </w:p>
    <w:p w14:paraId="47100D41" w14:textId="77777777" w:rsidR="0042128C" w:rsidRDefault="00000000">
      <w:pPr>
        <w:spacing w:before="13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1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3</w:t>
      </w:r>
    </w:p>
    <w:p w14:paraId="4DD94DAE" w14:textId="77777777" w:rsidR="0042128C" w:rsidRDefault="0042128C">
      <w:pPr>
        <w:sectPr w:rsidR="0042128C">
          <w:pgSz w:w="15840" w:h="12240" w:orient="landscape"/>
          <w:pgMar w:top="560" w:right="619" w:bottom="564" w:left="821" w:header="720" w:footer="720" w:gutter="0"/>
          <w:cols w:space="720"/>
        </w:sectPr>
      </w:pPr>
    </w:p>
    <w:p w14:paraId="2485E899" w14:textId="77777777" w:rsidR="0042128C" w:rsidRDefault="0042128C">
      <w:pPr>
        <w:spacing w:before="6" w:line="20" w:lineRule="exact"/>
      </w:pP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3637"/>
      </w:tblGrid>
      <w:tr w:rsidR="0042128C" w14:paraId="33B91127" w14:textId="77777777">
        <w:tblPrEx>
          <w:tblCellMar>
            <w:top w:w="0" w:type="dxa"/>
            <w:bottom w:w="0" w:type="dxa"/>
          </w:tblCellMar>
        </w:tblPrEx>
        <w:trPr>
          <w:trHeight w:hRule="exact" w:val="2563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</w:tcBorders>
          </w:tcPr>
          <w:p w14:paraId="40390DFF" w14:textId="77777777" w:rsidR="0042128C" w:rsidRDefault="00000000">
            <w:pPr>
              <w:spacing w:line="314" w:lineRule="exact"/>
              <w:ind w:right="108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  <w:p w14:paraId="67DAD65C" w14:textId="77777777" w:rsidR="0042128C" w:rsidRDefault="00000000">
            <w:pPr>
              <w:spacing w:before="4" w:line="317" w:lineRule="exact"/>
              <w:ind w:right="108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  <w:p w14:paraId="515E88BF" w14:textId="77777777" w:rsidR="0042128C" w:rsidRDefault="00000000">
            <w:pPr>
              <w:spacing w:before="5" w:line="317" w:lineRule="exact"/>
              <w:ind w:right="108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  <w:p w14:paraId="32B0F4DC" w14:textId="77777777" w:rsidR="0042128C" w:rsidRDefault="00000000">
            <w:pPr>
              <w:spacing w:before="5" w:line="317" w:lineRule="exact"/>
              <w:ind w:right="108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  <w:p w14:paraId="49AE5DDC" w14:textId="77777777" w:rsidR="0042128C" w:rsidRDefault="00000000">
            <w:pPr>
              <w:spacing w:before="4" w:line="317" w:lineRule="exact"/>
              <w:ind w:right="108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  <w:p w14:paraId="415394C4" w14:textId="77777777" w:rsidR="0042128C" w:rsidRDefault="00000000">
            <w:pPr>
              <w:spacing w:line="317" w:lineRule="exact"/>
              <w:ind w:right="108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  <w:p w14:paraId="3E7F06DC" w14:textId="77777777" w:rsidR="0042128C" w:rsidRDefault="00000000">
            <w:pPr>
              <w:spacing w:before="5" w:line="317" w:lineRule="exact"/>
              <w:ind w:right="108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  <w:p w14:paraId="2A36EFBA" w14:textId="77777777" w:rsidR="0042128C" w:rsidRDefault="00000000">
            <w:pPr>
              <w:spacing w:before="4" w:line="315" w:lineRule="exact"/>
              <w:ind w:right="108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637" w:type="dxa"/>
            <w:tcBorders>
              <w:top w:val="single" w:sz="5" w:space="0" w:color="000000"/>
              <w:right w:val="single" w:sz="5" w:space="0" w:color="000000"/>
            </w:tcBorders>
          </w:tcPr>
          <w:p w14:paraId="18978931" w14:textId="77777777" w:rsidR="0042128C" w:rsidRDefault="00000000">
            <w:pPr>
              <w:spacing w:before="45" w:line="229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Suspensii: definiţie, clasificare, preparare, exemple;</w:t>
            </w:r>
          </w:p>
          <w:p w14:paraId="0876CF62" w14:textId="77777777" w:rsidR="0042128C" w:rsidRDefault="00000000">
            <w:pPr>
              <w:spacing w:before="92" w:line="230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Unguente: definiţie, clasificare, preparare, exemple;</w:t>
            </w:r>
          </w:p>
          <w:p w14:paraId="50FE8704" w14:textId="77777777" w:rsidR="0042128C" w:rsidRDefault="00000000">
            <w:pPr>
              <w:spacing w:before="92" w:line="229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Supozitoare: definiţie, clasificare, excipienţi folosiţi la prelucrarea supozitoarelor, preparare, exemple;</w:t>
            </w:r>
          </w:p>
          <w:p w14:paraId="4F8E88EE" w14:textId="77777777" w:rsidR="0042128C" w:rsidRDefault="00000000">
            <w:pPr>
              <w:spacing w:before="93" w:line="233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Mierea: compoziţie chimic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, întrebuinţ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ri;</w:t>
            </w:r>
          </w:p>
          <w:p w14:paraId="2A28028E" w14:textId="77777777" w:rsidR="0042128C" w:rsidRDefault="00000000">
            <w:pPr>
              <w:spacing w:before="88" w:line="233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Propolisul: compoziţie chimic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, întrebuinţ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ri;</w:t>
            </w:r>
          </w:p>
          <w:p w14:paraId="5BF6D13C" w14:textId="77777777" w:rsidR="0042128C" w:rsidRDefault="00000000">
            <w:pPr>
              <w:spacing w:before="84" w:line="233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Ceara de albine: compoziţie chimic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, întrebuinţ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ri;</w:t>
            </w:r>
          </w:p>
          <w:p w14:paraId="26C5C7DC" w14:textId="77777777" w:rsidR="0042128C" w:rsidRDefault="00000000">
            <w:pPr>
              <w:spacing w:before="89" w:line="229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Eliminarea medicamentelor din organism;</w:t>
            </w:r>
          </w:p>
          <w:p w14:paraId="0C910D54" w14:textId="77777777" w:rsidR="0042128C" w:rsidRDefault="00000000">
            <w:pPr>
              <w:spacing w:before="92" w:after="34" w:line="233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Factorii care influenţeaz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acţiunea medicamentelor;</w:t>
            </w:r>
          </w:p>
        </w:tc>
      </w:tr>
      <w:tr w:rsidR="0042128C" w14:paraId="31D1F0E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96" w:type="dxa"/>
            <w:tcBorders>
              <w:left w:val="single" w:sz="5" w:space="0" w:color="000000"/>
            </w:tcBorders>
            <w:vAlign w:val="center"/>
          </w:tcPr>
          <w:p w14:paraId="5DD3E380" w14:textId="77777777" w:rsidR="0042128C" w:rsidRDefault="00000000">
            <w:pPr>
              <w:spacing w:line="310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637" w:type="dxa"/>
            <w:tcBorders>
              <w:right w:val="single" w:sz="5" w:space="0" w:color="000000"/>
            </w:tcBorders>
            <w:vAlign w:val="center"/>
          </w:tcPr>
          <w:p w14:paraId="24CB99A4" w14:textId="77777777" w:rsidR="0042128C" w:rsidRDefault="00000000">
            <w:pPr>
              <w:spacing w:before="50" w:after="36" w:line="226" w:lineRule="exact"/>
              <w:ind w:left="13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Toxicitatea medicamentelor;</w:t>
            </w:r>
          </w:p>
        </w:tc>
      </w:tr>
      <w:tr w:rsidR="0042128C" w14:paraId="5F9A903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96" w:type="dxa"/>
            <w:tcBorders>
              <w:left w:val="single" w:sz="5" w:space="0" w:color="000000"/>
            </w:tcBorders>
            <w:vAlign w:val="center"/>
          </w:tcPr>
          <w:p w14:paraId="5E12F2CE" w14:textId="77777777" w:rsidR="0042128C" w:rsidRDefault="00000000">
            <w:pPr>
              <w:spacing w:line="307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637" w:type="dxa"/>
            <w:tcBorders>
              <w:right w:val="single" w:sz="5" w:space="0" w:color="000000"/>
            </w:tcBorders>
            <w:vAlign w:val="center"/>
          </w:tcPr>
          <w:p w14:paraId="17F9A779" w14:textId="77777777" w:rsidR="0042128C" w:rsidRDefault="00000000">
            <w:pPr>
              <w:spacing w:before="45" w:after="33" w:line="229" w:lineRule="exact"/>
              <w:ind w:left="13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Alcaloizi: definiţie, clasificare, exemple de produse vegetale cu alcaloizi;</w:t>
            </w:r>
          </w:p>
        </w:tc>
      </w:tr>
      <w:tr w:rsidR="0042128C" w14:paraId="2FEB908E" w14:textId="77777777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696" w:type="dxa"/>
            <w:tcBorders>
              <w:left w:val="single" w:sz="5" w:space="0" w:color="000000"/>
            </w:tcBorders>
            <w:vAlign w:val="center"/>
          </w:tcPr>
          <w:p w14:paraId="479C78B5" w14:textId="77777777" w:rsidR="0042128C" w:rsidRDefault="00000000">
            <w:pPr>
              <w:spacing w:line="306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637" w:type="dxa"/>
            <w:tcBorders>
              <w:right w:val="single" w:sz="5" w:space="0" w:color="000000"/>
            </w:tcBorders>
            <w:vAlign w:val="center"/>
          </w:tcPr>
          <w:p w14:paraId="58CF9DF4" w14:textId="77777777" w:rsidR="0042128C" w:rsidRDefault="00000000">
            <w:pPr>
              <w:spacing w:before="49" w:after="29" w:line="229" w:lineRule="exact"/>
              <w:ind w:left="13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Uleiuri volatile: definiţie, clasificare, exemple de produse vegetale cu uleiuri volatile;</w:t>
            </w:r>
          </w:p>
        </w:tc>
      </w:tr>
      <w:tr w:rsidR="0042128C" w14:paraId="2A0923C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96" w:type="dxa"/>
            <w:tcBorders>
              <w:left w:val="single" w:sz="5" w:space="0" w:color="000000"/>
            </w:tcBorders>
            <w:vAlign w:val="center"/>
          </w:tcPr>
          <w:p w14:paraId="7B15552C" w14:textId="77777777" w:rsidR="0042128C" w:rsidRDefault="00000000">
            <w:pPr>
              <w:spacing w:line="315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637" w:type="dxa"/>
            <w:tcBorders>
              <w:right w:val="single" w:sz="5" w:space="0" w:color="000000"/>
            </w:tcBorders>
            <w:vAlign w:val="center"/>
          </w:tcPr>
          <w:p w14:paraId="7C718506" w14:textId="77777777" w:rsidR="0042128C" w:rsidRDefault="00000000">
            <w:pPr>
              <w:spacing w:before="50" w:after="38" w:line="229" w:lineRule="exact"/>
              <w:ind w:left="13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Substanţe amare: definiţie, clasificare, exemple de produse vegetale cu substanţe amare;</w:t>
            </w:r>
          </w:p>
        </w:tc>
      </w:tr>
      <w:tr w:rsidR="0042128C" w14:paraId="2792354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96" w:type="dxa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BAD5E3B" w14:textId="77777777" w:rsidR="0042128C" w:rsidRDefault="00000000">
            <w:pPr>
              <w:spacing w:after="8" w:line="317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637" w:type="dxa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0504E357" w14:textId="77777777" w:rsidR="0042128C" w:rsidRDefault="00000000">
            <w:pPr>
              <w:spacing w:before="49" w:after="47" w:line="230" w:lineRule="exact"/>
              <w:ind w:left="13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Substanţe rezinoase: definiţie, clasificare, exemple de produse vegetale cu substante rezinoase;</w:t>
            </w:r>
          </w:p>
        </w:tc>
      </w:tr>
      <w:tr w:rsidR="0042128C" w14:paraId="72CCAB4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2F12D93C" w14:textId="77777777" w:rsidR="0042128C" w:rsidRDefault="00000000">
            <w:pPr>
              <w:spacing w:after="7" w:line="314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63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4909E" w14:textId="77777777" w:rsidR="0042128C" w:rsidRDefault="00000000">
            <w:pPr>
              <w:spacing w:before="45" w:after="47" w:line="229" w:lineRule="exact"/>
              <w:ind w:left="13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drepturile pacientului</w:t>
            </w:r>
          </w:p>
        </w:tc>
      </w:tr>
      <w:tr w:rsidR="0042128C" w14:paraId="515DBCB9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0D2BCC0" w14:textId="77777777" w:rsidR="0042128C" w:rsidRDefault="00000000">
            <w:pPr>
              <w:spacing w:after="310" w:line="314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63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FD291" w14:textId="77777777" w:rsidR="0042128C" w:rsidRDefault="00000000">
            <w:pPr>
              <w:spacing w:after="43" w:line="290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exercitarea profesiei de asistent medical generalist, a profesiei de moaş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şi a profesiei de asistent medical, precum si organizarea şi funcţionarea Ordinului Asistenţilor Medicali Generalişti, Moaşelor şi Asistenţilor Medicali din România</w:t>
            </w:r>
          </w:p>
        </w:tc>
      </w:tr>
      <w:tr w:rsidR="0042128C" w14:paraId="0A3468BC" w14:textId="77777777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141DD9F4" w14:textId="77777777" w:rsidR="0042128C" w:rsidRDefault="00000000">
            <w:pPr>
              <w:spacing w:after="18" w:line="314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63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3F29D3" w14:textId="77777777" w:rsidR="0042128C" w:rsidRDefault="00000000">
            <w:pPr>
              <w:spacing w:before="45" w:after="54" w:line="233" w:lineRule="exact"/>
              <w:ind w:left="13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Codul de etic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si deontologie al asistentului medical generalist, al moaşei şi al asistentului medical din România</w:t>
            </w:r>
          </w:p>
        </w:tc>
      </w:tr>
      <w:tr w:rsidR="0042128C" w14:paraId="57CE7D7A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7A2A90D" w14:textId="77777777" w:rsidR="0042128C" w:rsidRDefault="00000000">
            <w:pPr>
              <w:spacing w:after="320" w:line="313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63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C0667" w14:textId="77777777" w:rsidR="0042128C" w:rsidRDefault="00000000">
            <w:pPr>
              <w:spacing w:after="48" w:line="292" w:lineRule="exact"/>
              <w:ind w:left="144" w:right="144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tehnice privind gestionarea deşeurilor rezultate din activit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 medicale şi a Metodologiei de culegere a datelor pentru baza naţional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de date privind deşeurile rezultate din activit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 medicale</w:t>
            </w:r>
          </w:p>
        </w:tc>
      </w:tr>
      <w:tr w:rsidR="0042128C" w14:paraId="4F8520B8" w14:textId="77777777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7B085EB" w14:textId="77777777" w:rsidR="0042128C" w:rsidRDefault="00000000">
            <w:pPr>
              <w:spacing w:after="632" w:line="314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63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E3E9F" w14:textId="77777777" w:rsidR="0042128C" w:rsidRDefault="00000000">
            <w:pPr>
              <w:spacing w:after="54" w:line="297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tehnice privind cur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ţarea, dezinfecţia şi sterilizarea în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ţile sanitare publice şi private, evaluarea eficacit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ţii procedurilor de cur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ţenie şi dezinfecţie efectuate în cadrul acestora, procedurile recomandate pentru dezinfecţia mâinilor în funcţie de nivelul de risc, precum şi metodele de evaluare a derul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rii procesului de sterilizare şi controlul eficienţei acestuia</w:t>
            </w:r>
          </w:p>
        </w:tc>
      </w:tr>
      <w:tr w:rsidR="0042128C" w14:paraId="74E69A82" w14:textId="77777777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1450D35" w14:textId="77777777" w:rsidR="0042128C" w:rsidRDefault="00000000">
            <w:pPr>
              <w:spacing w:after="18" w:line="309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63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88658" w14:textId="77777777" w:rsidR="0042128C" w:rsidRDefault="00000000">
            <w:pPr>
              <w:spacing w:before="40" w:after="54" w:line="233" w:lineRule="exact"/>
              <w:ind w:left="13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de supraveghere, prevenire şi limitare a infecţiilor asociate asistenţei medicale în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ţile sanitare</w:t>
            </w:r>
          </w:p>
        </w:tc>
      </w:tr>
      <w:tr w:rsidR="0042128C" w14:paraId="0859EB3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DC26470" w14:textId="77777777" w:rsidR="0042128C" w:rsidRDefault="00000000">
            <w:pPr>
              <w:spacing w:after="31" w:line="309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63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3F63A" w14:textId="77777777" w:rsidR="0042128C" w:rsidRDefault="00000000">
            <w:pPr>
              <w:spacing w:before="40" w:after="71" w:line="229" w:lineRule="exact"/>
              <w:ind w:left="139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de aplicare a Legii drepturilor pacientului nr. 46/2003</w:t>
            </w:r>
          </w:p>
        </w:tc>
      </w:tr>
    </w:tbl>
    <w:p w14:paraId="7CA2204E" w14:textId="77777777" w:rsidR="0042128C" w:rsidRDefault="0042128C">
      <w:pPr>
        <w:spacing w:after="582" w:line="20" w:lineRule="exact"/>
      </w:pPr>
    </w:p>
    <w:p w14:paraId="72BE436C" w14:textId="77777777" w:rsidR="0042128C" w:rsidRDefault="00000000">
      <w:pPr>
        <w:spacing w:before="33" w:line="248" w:lineRule="exact"/>
        <w:ind w:left="72"/>
        <w:textAlignment w:val="baseline"/>
        <w:rPr>
          <w:rFonts w:ascii="Calibri" w:eastAsia="Calibri" w:hAnsi="Calibri"/>
          <w:b/>
          <w:color w:val="000000"/>
          <w:spacing w:val="-7"/>
          <w:sz w:val="23"/>
        </w:rPr>
      </w:pPr>
      <w:r>
        <w:rPr>
          <w:rFonts w:ascii="Calibri" w:eastAsia="Calibri" w:hAnsi="Calibri"/>
          <w:b/>
          <w:color w:val="000000"/>
          <w:spacing w:val="-7"/>
          <w:sz w:val="23"/>
        </w:rPr>
        <w:t>BIBLIOGRAFIE:</w:t>
      </w:r>
    </w:p>
    <w:p w14:paraId="082D8671" w14:textId="77777777" w:rsidR="0042128C" w:rsidRDefault="00000000">
      <w:pPr>
        <w:numPr>
          <w:ilvl w:val="0"/>
          <w:numId w:val="5"/>
        </w:numPr>
        <w:tabs>
          <w:tab w:val="clear" w:pos="360"/>
          <w:tab w:val="left" w:pos="792"/>
        </w:tabs>
        <w:spacing w:before="332" w:line="230" w:lineRule="exact"/>
        <w:ind w:left="432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Crin Marcean, Vladimir Manta Mihailescu - Manual de farmacologie pentru asistenti medicali si asistenti de farmacie, Editura All;</w:t>
      </w:r>
    </w:p>
    <w:p w14:paraId="558B486F" w14:textId="77777777" w:rsidR="0042128C" w:rsidRDefault="00000000">
      <w:pPr>
        <w:numPr>
          <w:ilvl w:val="0"/>
          <w:numId w:val="5"/>
        </w:numPr>
        <w:tabs>
          <w:tab w:val="clear" w:pos="360"/>
          <w:tab w:val="left" w:pos="792"/>
        </w:tabs>
        <w:spacing w:before="385" w:after="604" w:line="229" w:lineRule="exact"/>
        <w:ind w:left="432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Ursula Stanescu (editor), Monica Hancianu , Cerasela Elena Gird – Farmacognozie. Produse vegetale cu substante bioactive, Editura Polirom 2020;</w:t>
      </w:r>
    </w:p>
    <w:p w14:paraId="5B66AAAE" w14:textId="77777777" w:rsidR="0042128C" w:rsidRDefault="0042128C">
      <w:pPr>
        <w:spacing w:before="385" w:after="604" w:line="229" w:lineRule="exact"/>
        <w:sectPr w:rsidR="0042128C">
          <w:pgSz w:w="15840" w:h="12240" w:orient="landscape"/>
          <w:pgMar w:top="540" w:right="628" w:bottom="564" w:left="812" w:header="720" w:footer="720" w:gutter="0"/>
          <w:cols w:space="720"/>
        </w:sectPr>
      </w:pPr>
    </w:p>
    <w:p w14:paraId="0CAEC5AF" w14:textId="77777777" w:rsidR="0042128C" w:rsidRDefault="00000000">
      <w:pPr>
        <w:spacing w:before="13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2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3</w:t>
      </w:r>
    </w:p>
    <w:p w14:paraId="27E27057" w14:textId="77777777" w:rsidR="0042128C" w:rsidRDefault="0042128C">
      <w:pPr>
        <w:sectPr w:rsidR="0042128C">
          <w:type w:val="continuous"/>
          <w:pgSz w:w="15840" w:h="12240" w:orient="landscape"/>
          <w:pgMar w:top="540" w:right="655" w:bottom="564" w:left="785" w:header="720" w:footer="720" w:gutter="0"/>
          <w:cols w:space="720"/>
        </w:sectPr>
      </w:pPr>
    </w:p>
    <w:p w14:paraId="34FC8210" w14:textId="77777777" w:rsidR="0042128C" w:rsidRDefault="00000000">
      <w:pPr>
        <w:numPr>
          <w:ilvl w:val="0"/>
          <w:numId w:val="5"/>
        </w:numPr>
        <w:tabs>
          <w:tab w:val="clear" w:pos="360"/>
          <w:tab w:val="left" w:pos="576"/>
        </w:tabs>
        <w:spacing w:before="47" w:line="233" w:lineRule="exact"/>
        <w:ind w:left="576" w:hanging="360"/>
        <w:jc w:val="both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lastRenderedPageBreak/>
        <w:t>Farmacopeea Român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, Ediţia a X a, Editura medical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, Bucureşti 2005;</w:t>
      </w:r>
    </w:p>
    <w:p w14:paraId="56166C17" w14:textId="77777777" w:rsidR="0042128C" w:rsidRDefault="00000000">
      <w:pPr>
        <w:numPr>
          <w:ilvl w:val="0"/>
          <w:numId w:val="5"/>
        </w:numPr>
        <w:tabs>
          <w:tab w:val="clear" w:pos="360"/>
          <w:tab w:val="left" w:pos="576"/>
        </w:tabs>
        <w:spacing w:before="391" w:line="233" w:lineRule="exact"/>
        <w:ind w:left="576" w:hanging="360"/>
        <w:jc w:val="both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Memomed 2023-Ediţia 29-Editura Universitar</w:t>
      </w:r>
      <w:r>
        <w:rPr>
          <w:rFonts w:ascii="Arial Narrow" w:eastAsia="Arial Narrow" w:hAnsi="Arial Narrow"/>
          <w:color w:val="000000"/>
          <w:spacing w:val="-4"/>
          <w:sz w:val="21"/>
        </w:rPr>
        <w:t xml:space="preserve">5 </w:t>
      </w:r>
      <w:r>
        <w:rPr>
          <w:rFonts w:ascii="Calibri" w:eastAsia="Calibri" w:hAnsi="Calibri"/>
          <w:color w:val="000000"/>
          <w:spacing w:val="-4"/>
          <w:sz w:val="23"/>
        </w:rPr>
        <w:t>Bucureşti 2023;</w:t>
      </w:r>
    </w:p>
    <w:p w14:paraId="353D84C0" w14:textId="77777777" w:rsidR="0042128C" w:rsidRDefault="00000000">
      <w:pPr>
        <w:numPr>
          <w:ilvl w:val="0"/>
          <w:numId w:val="5"/>
        </w:numPr>
        <w:tabs>
          <w:tab w:val="clear" w:pos="360"/>
          <w:tab w:val="left" w:pos="576"/>
        </w:tabs>
        <w:spacing w:before="343" w:line="229" w:lineRule="exact"/>
        <w:ind w:left="576" w:hanging="360"/>
        <w:jc w:val="both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Paunescu T., Maftei I., Hossu T., Mosteanu T., - Apifitoterapia -Ed. Apimondia, Bucureşti 1988;</w:t>
      </w:r>
    </w:p>
    <w:p w14:paraId="141A7DCA" w14:textId="77777777" w:rsidR="0042128C" w:rsidRDefault="00000000">
      <w:pPr>
        <w:numPr>
          <w:ilvl w:val="0"/>
          <w:numId w:val="5"/>
        </w:numPr>
        <w:tabs>
          <w:tab w:val="clear" w:pos="360"/>
          <w:tab w:val="left" w:pos="576"/>
        </w:tabs>
        <w:spacing w:before="311" w:line="269" w:lineRule="exact"/>
        <w:ind w:left="576" w:right="216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LEGE Nr. 46/2003 din 21 ianuarie 2003 Legea drepturilor pacientului,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51 din 29 ianuarie 2003,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57585F29" w14:textId="77777777" w:rsidR="0042128C" w:rsidRDefault="00000000">
      <w:pPr>
        <w:numPr>
          <w:ilvl w:val="0"/>
          <w:numId w:val="5"/>
        </w:numPr>
        <w:tabs>
          <w:tab w:val="clear" w:pos="360"/>
          <w:tab w:val="left" w:pos="576"/>
        </w:tabs>
        <w:spacing w:before="364" w:line="269" w:lineRule="exact"/>
        <w:ind w:left="576" w:right="216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1410/2016 din 12 decembrie 2016 privind aprobarea Normelor de aplicare a Legii drepturilor pacientului nr. 46/2003, publicat în Monitorul Oficial al României, Partea I, nr. 1009 din 15 decembrie 2016,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74478B3F" w14:textId="77777777" w:rsidR="0042128C" w:rsidRDefault="00000000">
      <w:pPr>
        <w:numPr>
          <w:ilvl w:val="0"/>
          <w:numId w:val="5"/>
        </w:numPr>
        <w:tabs>
          <w:tab w:val="clear" w:pos="360"/>
          <w:tab w:val="left" w:pos="576"/>
        </w:tabs>
        <w:spacing w:before="415" w:line="269" w:lineRule="exact"/>
        <w:ind w:left="576" w:right="216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ORDONANŢĂ DE URGENŢĂ Nr. 144 din 28 octombrie 2008 privind exercitarea profesiei de asistent medical generalist, a profesiei de moaş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şi a profesiei de asistent medical, precum şi organizarea şi funcţionarea Ordinului Asistenţilor Medicali Generalişti, Moaşelor şi Asistenţilor Medicali din România,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785 din 24.11.2008, aprobat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 prin Legea nr. 53/2014,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77B5EA8B" w14:textId="77777777" w:rsidR="0042128C" w:rsidRDefault="00000000">
      <w:pPr>
        <w:numPr>
          <w:ilvl w:val="0"/>
          <w:numId w:val="5"/>
        </w:numPr>
        <w:tabs>
          <w:tab w:val="clear" w:pos="360"/>
          <w:tab w:val="left" w:pos="576"/>
        </w:tabs>
        <w:spacing w:before="400" w:line="269" w:lineRule="exact"/>
        <w:ind w:left="576" w:right="216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Codul de etic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si deontologie al asistentului medical generalist, al moaşei şi al asistentului medical din România, adoptat prin Hot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rârea Adun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rii generale naţionale a Ordinului Asistenţilor Medicali Generalişti, Moaşelor şi Asistenţilor Medicali din România nr. 2/9 iulie 2009,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560 din 12 august 2009,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18F3BDAD" w14:textId="77777777" w:rsidR="0042128C" w:rsidRDefault="00000000">
      <w:pPr>
        <w:numPr>
          <w:ilvl w:val="0"/>
          <w:numId w:val="5"/>
        </w:numPr>
        <w:tabs>
          <w:tab w:val="clear" w:pos="360"/>
          <w:tab w:val="left" w:pos="576"/>
        </w:tabs>
        <w:spacing w:before="113" w:line="268" w:lineRule="exact"/>
        <w:ind w:left="576" w:right="216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Ordinul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1226 din 3 decembrie 2012 pentru aprobarea Normelor tehnice privind gestionarea deşeurilor rezultate din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 medicale şi a Metodologiei de culegere a datelor pentru baza naţional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de date privind deşeurile rezultate din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 medicale, publicat în Monitorul Oficial al României, partea I, nr. 855 din 18 decembrie 2012;</w:t>
      </w:r>
    </w:p>
    <w:p w14:paraId="59C04DF8" w14:textId="77777777" w:rsidR="0042128C" w:rsidRDefault="00000000">
      <w:pPr>
        <w:numPr>
          <w:ilvl w:val="0"/>
          <w:numId w:val="5"/>
        </w:numPr>
        <w:tabs>
          <w:tab w:val="clear" w:pos="360"/>
          <w:tab w:val="left" w:pos="576"/>
        </w:tabs>
        <w:spacing w:before="282" w:line="269" w:lineRule="exact"/>
        <w:ind w:left="576" w:right="216" w:hanging="360"/>
        <w:jc w:val="both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Ordinul ministrului s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n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ții Nr. 1761/2021 din 3 septembrie 2021 pentru aprobarea Normelor tehnice privind cur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ţarea, dezinfecţia şi sterilizarea în unit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ţile sanitare publice şi private, evaluarea eficacit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ţii procedurilor de cur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ţenie şi dezinfecţie efectuate în cadrul acestora, procedurile recomandate pentru dezinfecţia mâinilor în funcţie de nivelul de risc, precum şi metodele de evaluare a derul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rii procesului de sterilizare şi controlul eficienţei acestuia, publicat în Monitorul Oficial al României, Partea I, nr. 882 din 14 septembrie 2021, cu modific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rile și complet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rile ulterioare;</w:t>
      </w:r>
    </w:p>
    <w:p w14:paraId="417BFECE" w14:textId="77777777" w:rsidR="0042128C" w:rsidRDefault="00000000">
      <w:pPr>
        <w:numPr>
          <w:ilvl w:val="0"/>
          <w:numId w:val="5"/>
        </w:numPr>
        <w:tabs>
          <w:tab w:val="clear" w:pos="360"/>
          <w:tab w:val="left" w:pos="576"/>
        </w:tabs>
        <w:spacing w:before="489" w:after="1205" w:line="269" w:lineRule="exact"/>
        <w:ind w:left="576" w:right="216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Ordinul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1101/2016 din 30 septembrie 2016 privind aprobarea Normelor de supraveghere, prevenire şi limitare a infecţiilor asociate asistenţei medicale în unit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ţile sanitare, publicat în Monitorul Oficial nr. 791 din 7 octombrie 2016;</w:t>
      </w:r>
    </w:p>
    <w:p w14:paraId="4CEB0B43" w14:textId="77777777" w:rsidR="0042128C" w:rsidRDefault="0042128C">
      <w:pPr>
        <w:spacing w:before="489" w:after="1205" w:line="269" w:lineRule="exact"/>
        <w:sectPr w:rsidR="0042128C">
          <w:pgSz w:w="15840" w:h="12240" w:orient="landscape"/>
          <w:pgMar w:top="540" w:right="425" w:bottom="564" w:left="1015" w:header="720" w:footer="720" w:gutter="0"/>
          <w:cols w:space="720"/>
        </w:sectPr>
      </w:pPr>
    </w:p>
    <w:p w14:paraId="701BEECA" w14:textId="77777777" w:rsidR="0042128C" w:rsidRDefault="00000000">
      <w:pPr>
        <w:spacing w:before="13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3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3</w:t>
      </w:r>
    </w:p>
    <w:sectPr w:rsidR="0042128C">
      <w:type w:val="continuous"/>
      <w:pgSz w:w="15840" w:h="12240" w:orient="landscape"/>
      <w:pgMar w:top="540" w:right="7548" w:bottom="564" w:left="76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1E598" w14:textId="77777777" w:rsidR="00974863" w:rsidRDefault="00974863">
      <w:r>
        <w:separator/>
      </w:r>
    </w:p>
  </w:endnote>
  <w:endnote w:type="continuationSeparator" w:id="0">
    <w:p w14:paraId="697C2BBC" w14:textId="77777777" w:rsidR="00974863" w:rsidRDefault="0097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Segoe UI Symbo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85B2" w14:textId="77777777" w:rsidR="00974863" w:rsidRDefault="00974863"/>
  </w:footnote>
  <w:footnote w:type="continuationSeparator" w:id="0">
    <w:p w14:paraId="78780C99" w14:textId="77777777" w:rsidR="00974863" w:rsidRDefault="00974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66A39"/>
    <w:multiLevelType w:val="multilevel"/>
    <w:tmpl w:val="B5CA8216"/>
    <w:lvl w:ilvl="0">
      <w:numFmt w:val="bullet"/>
      <w:lvlText w:val="·"/>
      <w:lvlJc w:val="left"/>
      <w:pPr>
        <w:tabs>
          <w:tab w:val="left" w:pos="216"/>
        </w:tabs>
      </w:pPr>
      <w:rPr>
        <w:rFonts w:ascii="Symbol" w:eastAsia="Symbol" w:hAnsi="Symbol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7B17D5"/>
    <w:multiLevelType w:val="multilevel"/>
    <w:tmpl w:val="12F8F2B0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78458F"/>
    <w:multiLevelType w:val="multilevel"/>
    <w:tmpl w:val="76FE68E0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084F16"/>
    <w:multiLevelType w:val="multilevel"/>
    <w:tmpl w:val="AE9AC89E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D951E5"/>
    <w:multiLevelType w:val="multilevel"/>
    <w:tmpl w:val="F55EA928"/>
    <w:lvl w:ilvl="0">
      <w:numFmt w:val="bullet"/>
      <w:lvlText w:val="o"/>
      <w:lvlJc w:val="left"/>
      <w:pPr>
        <w:tabs>
          <w:tab w:val="left" w:pos="216"/>
        </w:tabs>
      </w:pPr>
      <w:rPr>
        <w:rFonts w:ascii="Courier New" w:eastAsia="Courier New" w:hAnsi="Courier New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3761727">
    <w:abstractNumId w:val="2"/>
  </w:num>
  <w:num w:numId="2" w16cid:durableId="1021275613">
    <w:abstractNumId w:val="4"/>
  </w:num>
  <w:num w:numId="3" w16cid:durableId="505748103">
    <w:abstractNumId w:val="0"/>
  </w:num>
  <w:num w:numId="4" w16cid:durableId="424349160">
    <w:abstractNumId w:val="3"/>
  </w:num>
  <w:num w:numId="5" w16cid:durableId="1443183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8C"/>
    <w:rsid w:val="0042128C"/>
    <w:rsid w:val="00535FB9"/>
    <w:rsid w:val="00974863"/>
    <w:rsid w:val="00B8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BEBE"/>
  <w15:docId w15:val="{77A09CD1-DDFA-4715-899E-723BEB07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examen grad principal – 2007 FARMACIE</dc:title>
  <dc:creator>Director adjunct</dc:creator>
  <cp:lastModifiedBy>Fil.Maramures OAMGMAMR</cp:lastModifiedBy>
  <cp:revision>3</cp:revision>
  <dcterms:created xsi:type="dcterms:W3CDTF">2026-06-12T04:58:00Z</dcterms:created>
  <dcterms:modified xsi:type="dcterms:W3CDTF">2026-06-12T04:58:00Z</dcterms:modified>
</cp:coreProperties>
</file>